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2EF12" w14:textId="77777777" w:rsidR="000009AE" w:rsidRPr="007C2EE0" w:rsidRDefault="000009AE" w:rsidP="000009A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color w:val="000000"/>
          <w:lang w:bidi="he-IL"/>
        </w:rPr>
      </w:pPr>
    </w:p>
    <w:tbl>
      <w:tblPr>
        <w:tblStyle w:val="Grilledutableau"/>
        <w:tblW w:w="5338" w:type="pct"/>
        <w:tblInd w:w="-5" w:type="dxa"/>
        <w:tblLook w:val="04A0" w:firstRow="1" w:lastRow="0" w:firstColumn="1" w:lastColumn="0" w:noHBand="0" w:noVBand="1"/>
      </w:tblPr>
      <w:tblGrid>
        <w:gridCol w:w="2084"/>
        <w:gridCol w:w="4152"/>
        <w:gridCol w:w="2265"/>
        <w:gridCol w:w="1528"/>
      </w:tblGrid>
      <w:tr w:rsidR="007C2EE0" w:rsidRPr="007C2EE0" w14:paraId="415195AC" w14:textId="77777777" w:rsidTr="00C35CED">
        <w:trPr>
          <w:trHeight w:val="652"/>
        </w:trPr>
        <w:tc>
          <w:tcPr>
            <w:tcW w:w="1039" w:type="pct"/>
            <w:shd w:val="clear" w:color="auto" w:fill="D9D9D9" w:themeFill="background1" w:themeFillShade="D9"/>
            <w:vAlign w:val="center"/>
          </w:tcPr>
          <w:p w14:paraId="206A35B3" w14:textId="77777777" w:rsidR="007C2EE0" w:rsidRPr="007C2EE0" w:rsidRDefault="007C2EE0" w:rsidP="007C2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  <w:lang w:bidi="he-IL"/>
              </w:rPr>
            </w:pPr>
            <w:r w:rsidRPr="007C2EE0">
              <w:rPr>
                <w:rFonts w:ascii="Century Gothic" w:hAnsi="Century Gothic" w:cs="Calibri"/>
                <w:b/>
                <w:bCs/>
                <w:sz w:val="20"/>
                <w:szCs w:val="20"/>
                <w:lang w:bidi="he-IL"/>
              </w:rPr>
              <w:t>BUTS</w:t>
            </w:r>
          </w:p>
        </w:tc>
        <w:tc>
          <w:tcPr>
            <w:tcW w:w="2070" w:type="pct"/>
            <w:shd w:val="clear" w:color="auto" w:fill="D9D9D9" w:themeFill="background1" w:themeFillShade="D9"/>
            <w:vAlign w:val="center"/>
          </w:tcPr>
          <w:p w14:paraId="259AC63B" w14:textId="5E62EEBB" w:rsidR="007C2EE0" w:rsidRPr="007C2EE0" w:rsidRDefault="007C2EE0" w:rsidP="007C2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  <w:r w:rsidRPr="007C2EE0">
              <w:rPr>
                <w:rFonts w:ascii="Century Gothic" w:hAnsi="Century Gothic" w:cs="Calibri"/>
                <w:b/>
                <w:bCs/>
                <w:sz w:val="20"/>
                <w:szCs w:val="20"/>
                <w:lang w:bidi="he-IL"/>
              </w:rPr>
              <w:t>FONCTIONS/</w:t>
            </w:r>
            <w:r w:rsidR="00C35CED">
              <w:rPr>
                <w:rFonts w:ascii="Century Gothic" w:hAnsi="Century Gothic" w:cs="Calibri"/>
                <w:b/>
                <w:bCs/>
                <w:sz w:val="20"/>
                <w:szCs w:val="20"/>
                <w:lang w:bidi="he-IL"/>
              </w:rPr>
              <w:t>VISÉES</w:t>
            </w:r>
          </w:p>
        </w:tc>
        <w:tc>
          <w:tcPr>
            <w:tcW w:w="1129" w:type="pct"/>
            <w:shd w:val="clear" w:color="auto" w:fill="D9D9D9" w:themeFill="background1" w:themeFillShade="D9"/>
            <w:vAlign w:val="center"/>
          </w:tcPr>
          <w:p w14:paraId="3DB393BC" w14:textId="77777777" w:rsidR="007C2EE0" w:rsidRPr="007C2EE0" w:rsidRDefault="007C2EE0" w:rsidP="007C2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  <w:r w:rsidRPr="007C2EE0">
              <w:rPr>
                <w:rFonts w:ascii="Century Gothic" w:hAnsi="Century Gothic" w:cs="Calibri"/>
                <w:b/>
                <w:bCs/>
                <w:sz w:val="20"/>
                <w:szCs w:val="20"/>
                <w:lang w:bidi="he-IL"/>
              </w:rPr>
              <w:t>TYPES</w:t>
            </w:r>
          </w:p>
        </w:tc>
        <w:tc>
          <w:tcPr>
            <w:tcW w:w="762" w:type="pct"/>
            <w:shd w:val="clear" w:color="auto" w:fill="D9D9D9" w:themeFill="background1" w:themeFillShade="D9"/>
            <w:vAlign w:val="center"/>
          </w:tcPr>
          <w:p w14:paraId="2D376605" w14:textId="77777777" w:rsidR="007C2EE0" w:rsidRPr="007C2EE0" w:rsidRDefault="007C2EE0" w:rsidP="007C2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  <w:r w:rsidRPr="007C2EE0">
              <w:rPr>
                <w:rFonts w:ascii="Century Gothic" w:hAnsi="Century Gothic" w:cs="Calibri"/>
                <w:b/>
                <w:bCs/>
                <w:sz w:val="20"/>
                <w:szCs w:val="20"/>
                <w:lang w:bidi="he-IL"/>
              </w:rPr>
              <w:t>ÉVALUATEURS</w:t>
            </w:r>
          </w:p>
        </w:tc>
      </w:tr>
      <w:tr w:rsidR="000009AE" w:rsidRPr="007C2EE0" w14:paraId="1866B5B6" w14:textId="77777777" w:rsidTr="002A628D">
        <w:trPr>
          <w:trHeight w:val="2205"/>
        </w:trPr>
        <w:tc>
          <w:tcPr>
            <w:tcW w:w="1039" w:type="pct"/>
            <w:vAlign w:val="center"/>
          </w:tcPr>
          <w:p w14:paraId="3EC8E593" w14:textId="77777777" w:rsidR="000009AE" w:rsidRPr="007C2EE0" w:rsidRDefault="000009AE" w:rsidP="007C2EE0">
            <w:pPr>
              <w:shd w:val="clear" w:color="auto" w:fill="FFFFFF"/>
              <w:spacing w:after="0" w:line="240" w:lineRule="auto"/>
              <w:ind w:right="75"/>
              <w:jc w:val="center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  <w:r w:rsidRPr="007C2EE0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fr-CA"/>
              </w:rPr>
              <w:t xml:space="preserve">L’évaluation est au </w:t>
            </w:r>
            <w:r w:rsidRPr="007C2EE0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bdr w:val="none" w:sz="0" w:space="0" w:color="auto" w:frame="1"/>
                <w:lang w:eastAsia="fr-CA"/>
              </w:rPr>
              <w:t>service de</w:t>
            </w:r>
            <w:r w:rsidRPr="007C2EE0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fr-CA"/>
              </w:rPr>
              <w:t> l'apprentissage</w:t>
            </w:r>
          </w:p>
        </w:tc>
        <w:tc>
          <w:tcPr>
            <w:tcW w:w="2070" w:type="pct"/>
            <w:vAlign w:val="center"/>
          </w:tcPr>
          <w:p w14:paraId="3C1C116B" w14:textId="0CC8426D" w:rsidR="000009AE" w:rsidRPr="007C2EE0" w:rsidRDefault="000009AE" w:rsidP="00C35CE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  <w:r w:rsidRPr="007C2EE0">
              <w:rPr>
                <w:rFonts w:ascii="Century Gothic" w:hAnsi="Century Gothic" w:cs="Calibri"/>
                <w:sz w:val="20"/>
                <w:szCs w:val="20"/>
                <w:lang w:bidi="he-IL"/>
              </w:rPr>
              <w:t xml:space="preserve">L’évaluation diagnostique avant une séquence d’apprentissages permet à </w:t>
            </w:r>
            <w:proofErr w:type="gramStart"/>
            <w:r w:rsidRPr="007C2EE0">
              <w:rPr>
                <w:rFonts w:ascii="Century Gothic" w:hAnsi="Century Gothic" w:cs="Calibri"/>
                <w:sz w:val="20"/>
                <w:szCs w:val="20"/>
                <w:lang w:bidi="he-IL"/>
              </w:rPr>
              <w:t>l’</w:t>
            </w:r>
            <w:proofErr w:type="spellStart"/>
            <w:r w:rsidRPr="007C2EE0">
              <w:rPr>
                <w:rFonts w:ascii="Century Gothic" w:hAnsi="Century Gothic" w:cs="Calibri"/>
                <w:sz w:val="20"/>
                <w:szCs w:val="20"/>
                <w:lang w:bidi="he-IL"/>
              </w:rPr>
              <w:t>enseignant.e</w:t>
            </w:r>
            <w:proofErr w:type="spellEnd"/>
            <w:proofErr w:type="gramEnd"/>
            <w:r w:rsidRPr="007C2EE0">
              <w:rPr>
                <w:rFonts w:ascii="Century Gothic" w:hAnsi="Century Gothic" w:cs="Calibri"/>
                <w:sz w:val="20"/>
                <w:szCs w:val="20"/>
                <w:lang w:bidi="he-IL"/>
              </w:rPr>
              <w:t xml:space="preserve"> d’identifier les lacunes et difficultés des </w:t>
            </w:r>
            <w:proofErr w:type="spellStart"/>
            <w:r w:rsidRPr="007C2EE0">
              <w:rPr>
                <w:rFonts w:ascii="Century Gothic" w:hAnsi="Century Gothic" w:cs="Calibri"/>
                <w:sz w:val="20"/>
                <w:szCs w:val="20"/>
                <w:lang w:bidi="he-IL"/>
              </w:rPr>
              <w:t>étudiant.e.s</w:t>
            </w:r>
            <w:proofErr w:type="spellEnd"/>
            <w:r w:rsidRPr="007C2EE0">
              <w:rPr>
                <w:rFonts w:ascii="Century Gothic" w:hAnsi="Century Gothic" w:cs="Calibri"/>
                <w:sz w:val="20"/>
                <w:szCs w:val="20"/>
                <w:lang w:bidi="he-IL"/>
              </w:rPr>
              <w:t xml:space="preserve"> dans le but d’ajuster la planification de ses activités pédagogiques.</w:t>
            </w:r>
          </w:p>
        </w:tc>
        <w:tc>
          <w:tcPr>
            <w:tcW w:w="1129" w:type="pct"/>
            <w:vAlign w:val="center"/>
          </w:tcPr>
          <w:p w14:paraId="1BD5079F" w14:textId="77777777" w:rsidR="000009AE" w:rsidRPr="007C2EE0" w:rsidRDefault="000009AE" w:rsidP="00916530">
            <w:pPr>
              <w:autoSpaceDE w:val="0"/>
              <w:autoSpaceDN w:val="0"/>
              <w:adjustRightInd w:val="0"/>
              <w:spacing w:before="200" w:after="0" w:line="240" w:lineRule="auto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  <w:r w:rsidRPr="007C2EE0">
              <w:rPr>
                <w:rFonts w:ascii="Century Gothic" w:hAnsi="Century Gothic" w:cs="Calibri"/>
                <w:sz w:val="20"/>
                <w:szCs w:val="20"/>
                <w:lang w:bidi="he-IL"/>
              </w:rPr>
              <w:t xml:space="preserve">Évaluation diagnostique : </w:t>
            </w:r>
          </w:p>
          <w:p w14:paraId="3DCC9495" w14:textId="77777777" w:rsidR="000009AE" w:rsidRPr="007C2EE0" w:rsidRDefault="000009AE" w:rsidP="00C35CED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40" w:hanging="142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  <w:r w:rsidRPr="007C2EE0">
              <w:rPr>
                <w:rFonts w:ascii="Century Gothic" w:hAnsi="Century Gothic" w:cs="Calibri"/>
                <w:sz w:val="20"/>
                <w:szCs w:val="20"/>
                <w:lang w:bidi="he-IL"/>
              </w:rPr>
              <w:t>Informelle et formelle</w:t>
            </w:r>
            <w:r w:rsidRPr="007C2EE0">
              <w:rPr>
                <w:rStyle w:val="Appelnotedebasdep"/>
                <w:rFonts w:ascii="Century Gothic" w:hAnsi="Century Gothic" w:cs="Calibri"/>
                <w:sz w:val="20"/>
                <w:szCs w:val="20"/>
                <w:lang w:bidi="he-IL"/>
              </w:rPr>
              <w:footnoteReference w:id="1"/>
            </w:r>
          </w:p>
          <w:p w14:paraId="6C6CE441" w14:textId="146D5D7E" w:rsidR="000009AE" w:rsidRPr="007C2EE0" w:rsidRDefault="000009AE" w:rsidP="00C35CED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40" w:hanging="142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  <w:r w:rsidRPr="007C2EE0">
              <w:rPr>
                <w:rFonts w:ascii="Century Gothic" w:hAnsi="Century Gothic"/>
                <w:sz w:val="20"/>
                <w:szCs w:val="20"/>
              </w:rPr>
              <w:t xml:space="preserve">Autoévaluation des </w:t>
            </w:r>
            <w:proofErr w:type="spellStart"/>
            <w:r w:rsidRPr="007C2EE0">
              <w:rPr>
                <w:rFonts w:ascii="Century Gothic" w:hAnsi="Century Gothic"/>
                <w:sz w:val="20"/>
                <w:szCs w:val="20"/>
              </w:rPr>
              <w:t>étudiant.</w:t>
            </w:r>
            <w:proofErr w:type="gramStart"/>
            <w:r w:rsidRPr="007C2EE0">
              <w:rPr>
                <w:rFonts w:ascii="Century Gothic" w:hAnsi="Century Gothic"/>
                <w:sz w:val="20"/>
                <w:szCs w:val="20"/>
              </w:rPr>
              <w:t>e.s</w:t>
            </w:r>
            <w:proofErr w:type="spellEnd"/>
            <w:proofErr w:type="gramEnd"/>
            <w:r w:rsidRPr="007C2EE0">
              <w:rPr>
                <w:rStyle w:val="Appelnotedebasdep"/>
                <w:rFonts w:ascii="Century Gothic" w:hAnsi="Century Gothic"/>
                <w:sz w:val="20"/>
                <w:szCs w:val="20"/>
              </w:rPr>
              <w:footnoteReference w:id="2"/>
            </w:r>
          </w:p>
          <w:p w14:paraId="287D806F" w14:textId="77777777" w:rsidR="000009AE" w:rsidRPr="007C2EE0" w:rsidRDefault="000009AE" w:rsidP="00C35CED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40" w:hanging="142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  <w:proofErr w:type="spellStart"/>
            <w:r w:rsidRPr="007C2EE0">
              <w:rPr>
                <w:rFonts w:ascii="Century Gothic" w:hAnsi="Century Gothic"/>
                <w:sz w:val="20"/>
                <w:szCs w:val="20"/>
              </w:rPr>
              <w:t>Coévaluation</w:t>
            </w:r>
            <w:proofErr w:type="spellEnd"/>
            <w:r w:rsidRPr="007C2EE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26ED17AF" w14:textId="02F43939" w:rsidR="000009AE" w:rsidRPr="007C2EE0" w:rsidRDefault="000009AE" w:rsidP="00916530">
            <w:pPr>
              <w:tabs>
                <w:tab w:val="left" w:pos="257"/>
              </w:tabs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C2EE0">
              <w:rPr>
                <w:rFonts w:ascii="Century Gothic" w:hAnsi="Century Gothic"/>
                <w:sz w:val="20"/>
                <w:szCs w:val="20"/>
              </w:rPr>
              <w:tab/>
            </w:r>
            <w:proofErr w:type="gramStart"/>
            <w:r w:rsidRPr="007C2EE0">
              <w:rPr>
                <w:rFonts w:ascii="Century Gothic" w:hAnsi="Century Gothic"/>
                <w:sz w:val="20"/>
                <w:szCs w:val="20"/>
              </w:rPr>
              <w:t>des</w:t>
            </w:r>
            <w:proofErr w:type="gramEnd"/>
            <w:r w:rsidRPr="007C2EE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7C2EE0">
              <w:rPr>
                <w:rFonts w:ascii="Century Gothic" w:hAnsi="Century Gothic"/>
                <w:sz w:val="20"/>
                <w:szCs w:val="20"/>
              </w:rPr>
              <w:t>étudiant.e.s</w:t>
            </w:r>
            <w:proofErr w:type="spellEnd"/>
          </w:p>
        </w:tc>
        <w:tc>
          <w:tcPr>
            <w:tcW w:w="762" w:type="pct"/>
          </w:tcPr>
          <w:p w14:paraId="1CC8D530" w14:textId="77777777" w:rsidR="002A628D" w:rsidRPr="002A628D" w:rsidRDefault="002A628D" w:rsidP="002A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sz w:val="44"/>
                <w:szCs w:val="44"/>
                <w:lang w:bidi="he-IL"/>
              </w:rPr>
            </w:pPr>
          </w:p>
          <w:p w14:paraId="4FE13B27" w14:textId="44320573" w:rsidR="000009AE" w:rsidRPr="007C2EE0" w:rsidRDefault="000009AE" w:rsidP="002A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  <w:proofErr w:type="spellStart"/>
            <w:r w:rsidRPr="007C2EE0">
              <w:rPr>
                <w:rFonts w:ascii="Century Gothic" w:hAnsi="Century Gothic" w:cs="Calibri"/>
                <w:sz w:val="20"/>
                <w:szCs w:val="20"/>
                <w:lang w:bidi="he-IL"/>
              </w:rPr>
              <w:t>Enseignant.e</w:t>
            </w:r>
            <w:proofErr w:type="spellEnd"/>
          </w:p>
          <w:p w14:paraId="22963093" w14:textId="77777777" w:rsidR="002A628D" w:rsidRPr="002A628D" w:rsidRDefault="002A628D" w:rsidP="002A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sz w:val="24"/>
                <w:szCs w:val="24"/>
                <w:lang w:bidi="he-IL"/>
              </w:rPr>
            </w:pPr>
          </w:p>
          <w:p w14:paraId="3E5F07BE" w14:textId="77777777" w:rsidR="000009AE" w:rsidRPr="007C2EE0" w:rsidRDefault="000009AE" w:rsidP="002A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  <w:proofErr w:type="spellStart"/>
            <w:r w:rsidRPr="007C2EE0">
              <w:rPr>
                <w:rFonts w:ascii="Century Gothic" w:hAnsi="Century Gothic" w:cs="Calibri"/>
                <w:sz w:val="20"/>
                <w:szCs w:val="20"/>
                <w:lang w:bidi="he-IL"/>
              </w:rPr>
              <w:t>Étudiant.e</w:t>
            </w:r>
            <w:proofErr w:type="spellEnd"/>
          </w:p>
          <w:p w14:paraId="5EB8D0D3" w14:textId="76D24B3E" w:rsidR="000009AE" w:rsidRPr="002A628D" w:rsidRDefault="000009AE" w:rsidP="002A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</w:p>
          <w:p w14:paraId="15CDEF6C" w14:textId="41703141" w:rsidR="000009AE" w:rsidRPr="007C2EE0" w:rsidRDefault="000009AE" w:rsidP="002A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  <w:r w:rsidRPr="007C2EE0">
              <w:rPr>
                <w:rFonts w:ascii="Century Gothic" w:hAnsi="Century Gothic" w:cs="Calibri"/>
                <w:sz w:val="20"/>
                <w:szCs w:val="20"/>
                <w:lang w:bidi="he-IL"/>
              </w:rPr>
              <w:t>Les pairs</w:t>
            </w:r>
          </w:p>
        </w:tc>
      </w:tr>
      <w:tr w:rsidR="002A628D" w:rsidRPr="007C2EE0" w14:paraId="345F1AE6" w14:textId="77777777" w:rsidTr="002A628D">
        <w:tc>
          <w:tcPr>
            <w:tcW w:w="1039" w:type="pct"/>
            <w:vAlign w:val="center"/>
          </w:tcPr>
          <w:p w14:paraId="3755D8CA" w14:textId="77777777" w:rsidR="002A628D" w:rsidRPr="007C2EE0" w:rsidRDefault="002A628D" w:rsidP="002A628D">
            <w:pPr>
              <w:shd w:val="clear" w:color="auto" w:fill="FFFFFF"/>
              <w:spacing w:after="0" w:line="240" w:lineRule="auto"/>
              <w:ind w:right="75"/>
              <w:jc w:val="center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  <w:r w:rsidRPr="007C2EE0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fr-CA"/>
              </w:rPr>
              <w:t>L’évaluation en</w:t>
            </w:r>
            <w:r w:rsidRPr="007C2EE0">
              <w:rPr>
                <w:rFonts w:ascii="Century Gothic" w:eastAsia="Times New Roman" w:hAnsi="Century Gothic" w:cs="Arial"/>
                <w:sz w:val="20"/>
                <w:szCs w:val="20"/>
                <w:lang w:eastAsia="fr-CA"/>
              </w:rPr>
              <w:t xml:space="preserve"> </w:t>
            </w:r>
            <w:r w:rsidRPr="007C2EE0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fr-CA"/>
              </w:rPr>
              <w:t>tant qu’apprentissage</w:t>
            </w:r>
          </w:p>
        </w:tc>
        <w:tc>
          <w:tcPr>
            <w:tcW w:w="2070" w:type="pct"/>
            <w:vAlign w:val="center"/>
          </w:tcPr>
          <w:p w14:paraId="5B26F827" w14:textId="081E6D26" w:rsidR="002A628D" w:rsidRPr="007C2EE0" w:rsidRDefault="002A628D" w:rsidP="002A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  <w:r w:rsidRPr="007C2EE0">
              <w:rPr>
                <w:rFonts w:ascii="Century Gothic" w:hAnsi="Century Gothic" w:cs="Calibri"/>
                <w:sz w:val="20"/>
                <w:szCs w:val="20"/>
                <w:lang w:bidi="he-IL"/>
              </w:rPr>
              <w:t xml:space="preserve">L’évaluation formative des apprentissages permet à </w:t>
            </w:r>
            <w:proofErr w:type="gramStart"/>
            <w:r w:rsidRPr="007C2EE0">
              <w:rPr>
                <w:rFonts w:ascii="Century Gothic" w:hAnsi="Century Gothic" w:cs="Calibri"/>
                <w:sz w:val="20"/>
                <w:szCs w:val="20"/>
                <w:lang w:bidi="he-IL"/>
              </w:rPr>
              <w:t>l’</w:t>
            </w:r>
            <w:proofErr w:type="spellStart"/>
            <w:r w:rsidRPr="007C2EE0">
              <w:rPr>
                <w:rFonts w:ascii="Century Gothic" w:hAnsi="Century Gothic" w:cs="Calibri"/>
                <w:sz w:val="20"/>
                <w:szCs w:val="20"/>
                <w:lang w:bidi="he-IL"/>
              </w:rPr>
              <w:t>enseignant.e</w:t>
            </w:r>
            <w:proofErr w:type="spellEnd"/>
            <w:proofErr w:type="gramEnd"/>
            <w:r w:rsidRPr="007C2EE0">
              <w:rPr>
                <w:rFonts w:ascii="Century Gothic" w:hAnsi="Century Gothic" w:cs="Calibri"/>
                <w:sz w:val="20"/>
                <w:szCs w:val="20"/>
                <w:lang w:bidi="he-IL"/>
              </w:rPr>
              <w:t xml:space="preserve"> de réguler les apprentissages des </w:t>
            </w:r>
            <w:proofErr w:type="spellStart"/>
            <w:r w:rsidRPr="007C2EE0">
              <w:rPr>
                <w:rFonts w:ascii="Century Gothic" w:hAnsi="Century Gothic" w:cs="Calibri"/>
                <w:sz w:val="20"/>
                <w:szCs w:val="20"/>
                <w:lang w:bidi="he-IL"/>
              </w:rPr>
              <w:t>étudiant.e.s</w:t>
            </w:r>
            <w:proofErr w:type="spellEnd"/>
            <w:r w:rsidRPr="007C2EE0">
              <w:rPr>
                <w:rFonts w:ascii="Century Gothic" w:hAnsi="Century Gothic" w:cs="Calibri"/>
                <w:sz w:val="20"/>
                <w:szCs w:val="20"/>
                <w:lang w:bidi="he-IL"/>
              </w:rPr>
              <w:t xml:space="preserve"> en diagnostiquant la nature et l’origine des lacunes et en aidant ces derniers à s’autoréguler en utilisant des stratégies pédagogiques appropriées.</w:t>
            </w:r>
          </w:p>
        </w:tc>
        <w:tc>
          <w:tcPr>
            <w:tcW w:w="1129" w:type="pct"/>
            <w:vAlign w:val="center"/>
          </w:tcPr>
          <w:p w14:paraId="010AE24A" w14:textId="77777777" w:rsidR="002A628D" w:rsidRPr="007C2EE0" w:rsidRDefault="002A628D" w:rsidP="00916530">
            <w:pPr>
              <w:autoSpaceDE w:val="0"/>
              <w:autoSpaceDN w:val="0"/>
              <w:adjustRightInd w:val="0"/>
              <w:spacing w:before="200" w:after="0" w:line="240" w:lineRule="auto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  <w:r w:rsidRPr="007C2EE0">
              <w:rPr>
                <w:rFonts w:ascii="Century Gothic" w:hAnsi="Century Gothic" w:cs="Calibri"/>
                <w:sz w:val="20"/>
                <w:szCs w:val="20"/>
                <w:lang w:bidi="he-IL"/>
              </w:rPr>
              <w:t>Évaluation formative :</w:t>
            </w:r>
          </w:p>
          <w:p w14:paraId="1997D680" w14:textId="77777777" w:rsidR="002A628D" w:rsidRPr="007C2EE0" w:rsidRDefault="002A628D" w:rsidP="002A628D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23" w:hanging="323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  <w:r w:rsidRPr="007C2EE0">
              <w:rPr>
                <w:rFonts w:ascii="Century Gothic" w:hAnsi="Century Gothic" w:cs="Calibri"/>
                <w:sz w:val="20"/>
                <w:szCs w:val="20"/>
                <w:lang w:bidi="he-IL"/>
              </w:rPr>
              <w:t>Informelle et formelle</w:t>
            </w:r>
          </w:p>
          <w:p w14:paraId="710CA704" w14:textId="77777777" w:rsidR="002A628D" w:rsidRPr="007C2EE0" w:rsidRDefault="002A628D" w:rsidP="002A628D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23" w:hanging="323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  <w:r w:rsidRPr="007C2EE0">
              <w:rPr>
                <w:rFonts w:ascii="Century Gothic" w:hAnsi="Century Gothic"/>
                <w:sz w:val="20"/>
                <w:szCs w:val="20"/>
              </w:rPr>
              <w:t xml:space="preserve">Autoévaluation </w:t>
            </w:r>
          </w:p>
          <w:p w14:paraId="0D704AD7" w14:textId="77777777" w:rsidR="002A628D" w:rsidRPr="007C2EE0" w:rsidRDefault="002A628D" w:rsidP="002A628D">
            <w:pPr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C2EE0">
              <w:rPr>
                <w:rFonts w:ascii="Century Gothic" w:hAnsi="Century Gothic"/>
                <w:sz w:val="20"/>
                <w:szCs w:val="20"/>
              </w:rPr>
              <w:tab/>
            </w:r>
            <w:proofErr w:type="gramStart"/>
            <w:r w:rsidRPr="007C2EE0">
              <w:rPr>
                <w:rFonts w:ascii="Century Gothic" w:hAnsi="Century Gothic"/>
                <w:sz w:val="20"/>
                <w:szCs w:val="20"/>
              </w:rPr>
              <w:t>des</w:t>
            </w:r>
            <w:proofErr w:type="gramEnd"/>
            <w:r w:rsidRPr="007C2EE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7C2EE0">
              <w:rPr>
                <w:rFonts w:ascii="Century Gothic" w:hAnsi="Century Gothic"/>
                <w:sz w:val="20"/>
                <w:szCs w:val="20"/>
              </w:rPr>
              <w:t>étudiant.e.s</w:t>
            </w:r>
            <w:proofErr w:type="spellEnd"/>
            <w:r w:rsidRPr="007C2EE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521783E6" w14:textId="660BED22" w:rsidR="002A628D" w:rsidRPr="002A628D" w:rsidRDefault="002A628D" w:rsidP="00916530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323" w:hanging="283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7C2EE0">
              <w:rPr>
                <w:rFonts w:ascii="Century Gothic" w:hAnsi="Century Gothic"/>
                <w:sz w:val="20"/>
                <w:szCs w:val="20"/>
              </w:rPr>
              <w:t>Coévaluation</w:t>
            </w:r>
            <w:proofErr w:type="spellEnd"/>
            <w:r w:rsidRPr="007C2EE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2A628D">
              <w:rPr>
                <w:rFonts w:ascii="Century Gothic" w:hAnsi="Century Gothic"/>
                <w:sz w:val="20"/>
                <w:szCs w:val="20"/>
              </w:rPr>
              <w:t xml:space="preserve">des </w:t>
            </w:r>
            <w:proofErr w:type="spellStart"/>
            <w:r w:rsidRPr="002A628D">
              <w:rPr>
                <w:rFonts w:ascii="Century Gothic" w:hAnsi="Century Gothic"/>
                <w:sz w:val="20"/>
                <w:szCs w:val="20"/>
              </w:rPr>
              <w:t>étudiant.</w:t>
            </w:r>
            <w:proofErr w:type="gramStart"/>
            <w:r w:rsidRPr="002A628D">
              <w:rPr>
                <w:rFonts w:ascii="Century Gothic" w:hAnsi="Century Gothic"/>
                <w:sz w:val="20"/>
                <w:szCs w:val="20"/>
              </w:rPr>
              <w:t>e.s</w:t>
            </w:r>
            <w:proofErr w:type="spellEnd"/>
            <w:proofErr w:type="gramEnd"/>
          </w:p>
        </w:tc>
        <w:tc>
          <w:tcPr>
            <w:tcW w:w="762" w:type="pct"/>
          </w:tcPr>
          <w:p w14:paraId="7B2430D5" w14:textId="77777777" w:rsidR="002A628D" w:rsidRPr="002A628D" w:rsidRDefault="002A628D" w:rsidP="002A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sz w:val="44"/>
                <w:szCs w:val="44"/>
                <w:lang w:bidi="he-IL"/>
              </w:rPr>
            </w:pPr>
          </w:p>
          <w:p w14:paraId="36725477" w14:textId="77777777" w:rsidR="002A628D" w:rsidRPr="007C2EE0" w:rsidRDefault="002A628D" w:rsidP="002A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  <w:proofErr w:type="spellStart"/>
            <w:r w:rsidRPr="007C2EE0">
              <w:rPr>
                <w:rFonts w:ascii="Century Gothic" w:hAnsi="Century Gothic" w:cs="Calibri"/>
                <w:sz w:val="20"/>
                <w:szCs w:val="20"/>
                <w:lang w:bidi="he-IL"/>
              </w:rPr>
              <w:t>Enseignant.e</w:t>
            </w:r>
            <w:proofErr w:type="spellEnd"/>
          </w:p>
          <w:p w14:paraId="5B1F2116" w14:textId="77777777" w:rsidR="002A628D" w:rsidRPr="002A628D" w:rsidRDefault="002A628D" w:rsidP="002A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sz w:val="24"/>
                <w:szCs w:val="24"/>
                <w:lang w:bidi="he-IL"/>
              </w:rPr>
            </w:pPr>
          </w:p>
          <w:p w14:paraId="54452A40" w14:textId="77777777" w:rsidR="002A628D" w:rsidRPr="007C2EE0" w:rsidRDefault="002A628D" w:rsidP="002A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  <w:proofErr w:type="spellStart"/>
            <w:r w:rsidRPr="007C2EE0">
              <w:rPr>
                <w:rFonts w:ascii="Century Gothic" w:hAnsi="Century Gothic" w:cs="Calibri"/>
                <w:sz w:val="20"/>
                <w:szCs w:val="20"/>
                <w:lang w:bidi="he-IL"/>
              </w:rPr>
              <w:t>Étudiant.e</w:t>
            </w:r>
            <w:proofErr w:type="spellEnd"/>
          </w:p>
          <w:p w14:paraId="7C72AA3E" w14:textId="77777777" w:rsidR="002A628D" w:rsidRPr="002A628D" w:rsidRDefault="002A628D" w:rsidP="002A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</w:p>
          <w:p w14:paraId="4AB2471E" w14:textId="55FA1A49" w:rsidR="002A628D" w:rsidRPr="007C2EE0" w:rsidRDefault="002A628D" w:rsidP="002A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  <w:r w:rsidRPr="007C2EE0">
              <w:rPr>
                <w:rFonts w:ascii="Century Gothic" w:hAnsi="Century Gothic" w:cs="Calibri"/>
                <w:sz w:val="20"/>
                <w:szCs w:val="20"/>
                <w:lang w:bidi="he-IL"/>
              </w:rPr>
              <w:t>Les pairs</w:t>
            </w:r>
          </w:p>
        </w:tc>
      </w:tr>
      <w:tr w:rsidR="007C2EE0" w:rsidRPr="007C2EE0" w14:paraId="2D39437C" w14:textId="77777777" w:rsidTr="002A628D">
        <w:tc>
          <w:tcPr>
            <w:tcW w:w="1039" w:type="pct"/>
            <w:vMerge w:val="restart"/>
            <w:vAlign w:val="center"/>
          </w:tcPr>
          <w:p w14:paraId="3F97AA98" w14:textId="77777777" w:rsidR="007C2EE0" w:rsidRPr="007C2EE0" w:rsidRDefault="007C2EE0" w:rsidP="007C2EE0">
            <w:pPr>
              <w:shd w:val="clear" w:color="auto" w:fill="FFFFFF"/>
              <w:spacing w:after="0" w:line="240" w:lineRule="auto"/>
              <w:ind w:right="75"/>
              <w:jc w:val="center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  <w:r w:rsidRPr="007C2EE0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fr-CA"/>
              </w:rPr>
              <w:t>L’évaluation de l’apprentissage</w:t>
            </w:r>
          </w:p>
        </w:tc>
        <w:tc>
          <w:tcPr>
            <w:tcW w:w="2070" w:type="pct"/>
            <w:vAlign w:val="center"/>
          </w:tcPr>
          <w:p w14:paraId="7B8E9E5D" w14:textId="68438015" w:rsidR="007C2EE0" w:rsidRPr="007C2EE0" w:rsidRDefault="007C2EE0" w:rsidP="00C35CE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  <w:r w:rsidRPr="007C2EE0">
              <w:rPr>
                <w:rFonts w:ascii="Century Gothic" w:hAnsi="Century Gothic" w:cs="Calibri"/>
                <w:sz w:val="20"/>
                <w:szCs w:val="20"/>
                <w:lang w:bidi="he-IL"/>
              </w:rPr>
              <w:t xml:space="preserve">L’évaluation sommative des apprentissages permet à </w:t>
            </w:r>
            <w:proofErr w:type="gramStart"/>
            <w:r w:rsidRPr="007C2EE0">
              <w:rPr>
                <w:rFonts w:ascii="Century Gothic" w:hAnsi="Century Gothic" w:cs="Calibri"/>
                <w:sz w:val="20"/>
                <w:szCs w:val="20"/>
                <w:lang w:bidi="he-IL"/>
              </w:rPr>
              <w:t>l’</w:t>
            </w:r>
            <w:proofErr w:type="spellStart"/>
            <w:r w:rsidRPr="007C2EE0">
              <w:rPr>
                <w:rFonts w:ascii="Century Gothic" w:hAnsi="Century Gothic" w:cs="Calibri"/>
                <w:sz w:val="20"/>
                <w:szCs w:val="20"/>
                <w:lang w:bidi="he-IL"/>
              </w:rPr>
              <w:t>enseignant.e</w:t>
            </w:r>
            <w:proofErr w:type="spellEnd"/>
            <w:proofErr w:type="gramEnd"/>
            <w:r w:rsidR="002A628D">
              <w:rPr>
                <w:rFonts w:ascii="Century Gothic" w:hAnsi="Century Gothic" w:cs="Calibri"/>
                <w:sz w:val="20"/>
                <w:szCs w:val="20"/>
                <w:lang w:bidi="he-IL"/>
              </w:rPr>
              <w:t xml:space="preserve"> </w:t>
            </w:r>
            <w:r w:rsidRPr="007C2EE0">
              <w:rPr>
                <w:rFonts w:ascii="Century Gothic" w:hAnsi="Century Gothic" w:cs="Calibri"/>
                <w:sz w:val="20"/>
                <w:szCs w:val="20"/>
                <w:lang w:bidi="he-IL"/>
              </w:rPr>
              <w:t>de sanctionner les résultats des apprentissages à un moment donné à partir d’un seuil.</w:t>
            </w:r>
          </w:p>
        </w:tc>
        <w:tc>
          <w:tcPr>
            <w:tcW w:w="1129" w:type="pct"/>
            <w:vAlign w:val="center"/>
          </w:tcPr>
          <w:p w14:paraId="295E4175" w14:textId="77777777" w:rsidR="007C2EE0" w:rsidRPr="007C2EE0" w:rsidRDefault="007C2EE0" w:rsidP="00916530">
            <w:pPr>
              <w:autoSpaceDE w:val="0"/>
              <w:autoSpaceDN w:val="0"/>
              <w:adjustRightInd w:val="0"/>
              <w:spacing w:before="200" w:after="0" w:line="240" w:lineRule="auto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  <w:r w:rsidRPr="007C2EE0">
              <w:rPr>
                <w:rFonts w:ascii="Century Gothic" w:hAnsi="Century Gothic" w:cs="Calibri"/>
                <w:sz w:val="20"/>
                <w:szCs w:val="20"/>
                <w:lang w:bidi="he-IL"/>
              </w:rPr>
              <w:t xml:space="preserve">Évaluation sommative : </w:t>
            </w:r>
          </w:p>
          <w:p w14:paraId="20020018" w14:textId="77777777" w:rsidR="007C2EE0" w:rsidRPr="007C2EE0" w:rsidRDefault="007C2EE0" w:rsidP="00C35CED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23" w:hanging="323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  <w:r w:rsidRPr="007C2EE0">
              <w:rPr>
                <w:rFonts w:ascii="Century Gothic" w:hAnsi="Century Gothic" w:cs="Calibri"/>
                <w:sz w:val="20"/>
                <w:szCs w:val="20"/>
                <w:lang w:bidi="he-IL"/>
              </w:rPr>
              <w:t>Formelle</w:t>
            </w:r>
          </w:p>
          <w:p w14:paraId="7A5223DF" w14:textId="0BA39DE8" w:rsidR="007C2EE0" w:rsidRPr="00C35CED" w:rsidRDefault="007C2EE0" w:rsidP="00916530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323" w:hanging="323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  <w:r w:rsidRPr="007C2EE0">
              <w:rPr>
                <w:rFonts w:ascii="Century Gothic" w:hAnsi="Century Gothic" w:cs="Calibri"/>
                <w:sz w:val="20"/>
                <w:szCs w:val="20"/>
                <w:lang w:bidi="he-IL"/>
              </w:rPr>
              <w:t>Évaluation mutuelle</w:t>
            </w:r>
            <w:r w:rsidRPr="007C2EE0">
              <w:rPr>
                <w:rStyle w:val="Appelnotedebasdep"/>
                <w:rFonts w:ascii="Century Gothic" w:hAnsi="Century Gothic" w:cs="Calibri"/>
                <w:sz w:val="20"/>
                <w:szCs w:val="20"/>
                <w:lang w:bidi="he-IL"/>
              </w:rPr>
              <w:footnoteReference w:id="3"/>
            </w:r>
            <w:r w:rsidRPr="007C2EE0">
              <w:rPr>
                <w:rFonts w:ascii="Century Gothic" w:hAnsi="Century Gothic" w:cs="Calibri"/>
                <w:sz w:val="20"/>
                <w:szCs w:val="20"/>
                <w:lang w:bidi="he-IL"/>
              </w:rPr>
              <w:t xml:space="preserve"> </w:t>
            </w:r>
          </w:p>
        </w:tc>
        <w:tc>
          <w:tcPr>
            <w:tcW w:w="762" w:type="pct"/>
          </w:tcPr>
          <w:p w14:paraId="3C371A59" w14:textId="77777777" w:rsidR="007C2EE0" w:rsidRPr="002A628D" w:rsidRDefault="007C2EE0" w:rsidP="002A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sz w:val="42"/>
                <w:szCs w:val="42"/>
                <w:lang w:bidi="he-IL"/>
              </w:rPr>
            </w:pPr>
          </w:p>
          <w:p w14:paraId="308E5648" w14:textId="77777777" w:rsidR="007C2EE0" w:rsidRPr="007C2EE0" w:rsidRDefault="007C2EE0" w:rsidP="002A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  <w:proofErr w:type="spellStart"/>
            <w:r w:rsidRPr="007C2EE0">
              <w:rPr>
                <w:rFonts w:ascii="Century Gothic" w:hAnsi="Century Gothic" w:cs="Calibri"/>
                <w:sz w:val="20"/>
                <w:szCs w:val="20"/>
                <w:lang w:bidi="he-IL"/>
              </w:rPr>
              <w:t>Enseignant.e</w:t>
            </w:r>
            <w:proofErr w:type="spellEnd"/>
            <w:r w:rsidRPr="007C2EE0">
              <w:rPr>
                <w:rFonts w:ascii="Century Gothic" w:hAnsi="Century Gothic" w:cs="Calibri"/>
                <w:sz w:val="20"/>
                <w:szCs w:val="20"/>
                <w:lang w:bidi="he-IL"/>
              </w:rPr>
              <w:t xml:space="preserve"> </w:t>
            </w:r>
          </w:p>
          <w:p w14:paraId="5F90CD2A" w14:textId="77777777" w:rsidR="007C2EE0" w:rsidRPr="002A628D" w:rsidRDefault="007C2EE0" w:rsidP="002A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sz w:val="6"/>
                <w:szCs w:val="6"/>
                <w:lang w:bidi="he-IL"/>
              </w:rPr>
            </w:pPr>
          </w:p>
          <w:p w14:paraId="511BA943" w14:textId="77777777" w:rsidR="007C2EE0" w:rsidRPr="007C2EE0" w:rsidRDefault="007C2EE0" w:rsidP="002A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  <w:proofErr w:type="spellStart"/>
            <w:r w:rsidRPr="007C2EE0">
              <w:rPr>
                <w:rFonts w:ascii="Century Gothic" w:hAnsi="Century Gothic" w:cs="Calibri"/>
                <w:sz w:val="20"/>
                <w:szCs w:val="20"/>
                <w:lang w:bidi="he-IL"/>
              </w:rPr>
              <w:t>Étudiant.e</w:t>
            </w:r>
            <w:proofErr w:type="spellEnd"/>
          </w:p>
        </w:tc>
      </w:tr>
      <w:tr w:rsidR="007C2EE0" w:rsidRPr="007C2EE0" w14:paraId="53EA6CFC" w14:textId="77777777" w:rsidTr="002A628D">
        <w:tc>
          <w:tcPr>
            <w:tcW w:w="1039" w:type="pct"/>
            <w:vMerge/>
          </w:tcPr>
          <w:p w14:paraId="08DEC537" w14:textId="77777777" w:rsidR="007C2EE0" w:rsidRPr="007C2EE0" w:rsidRDefault="007C2EE0" w:rsidP="007C2EE0">
            <w:pPr>
              <w:shd w:val="clear" w:color="auto" w:fill="FFFFFF"/>
              <w:spacing w:after="0" w:line="240" w:lineRule="auto"/>
              <w:ind w:right="75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2070" w:type="pct"/>
            <w:vAlign w:val="center"/>
          </w:tcPr>
          <w:p w14:paraId="77B9CA16" w14:textId="25A9930A" w:rsidR="007C2EE0" w:rsidRPr="007C2EE0" w:rsidRDefault="007C2EE0" w:rsidP="00C35CE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  <w:r w:rsidRPr="007C2EE0">
              <w:rPr>
                <w:rFonts w:ascii="Century Gothic" w:hAnsi="Century Gothic" w:cs="Calibri"/>
                <w:sz w:val="20"/>
                <w:szCs w:val="20"/>
                <w:lang w:bidi="he-IL"/>
              </w:rPr>
              <w:t xml:space="preserve">L’évaluation certificative permet à </w:t>
            </w:r>
            <w:proofErr w:type="gramStart"/>
            <w:r w:rsidRPr="007C2EE0">
              <w:rPr>
                <w:rFonts w:ascii="Century Gothic" w:hAnsi="Century Gothic" w:cs="Calibri"/>
                <w:sz w:val="20"/>
                <w:szCs w:val="20"/>
                <w:lang w:bidi="he-IL"/>
              </w:rPr>
              <w:t>l’</w:t>
            </w:r>
            <w:proofErr w:type="spellStart"/>
            <w:r w:rsidRPr="007C2EE0">
              <w:rPr>
                <w:rFonts w:ascii="Century Gothic" w:hAnsi="Century Gothic" w:cs="Calibri"/>
                <w:sz w:val="20"/>
                <w:szCs w:val="20"/>
                <w:lang w:bidi="he-IL"/>
              </w:rPr>
              <w:t>enseignant.e</w:t>
            </w:r>
            <w:proofErr w:type="spellEnd"/>
            <w:proofErr w:type="gramEnd"/>
            <w:r w:rsidRPr="007C2EE0">
              <w:rPr>
                <w:rFonts w:ascii="Century Gothic" w:hAnsi="Century Gothic" w:cs="Calibri"/>
                <w:sz w:val="20"/>
                <w:szCs w:val="20"/>
                <w:lang w:bidi="he-IL"/>
              </w:rPr>
              <w:t xml:space="preserve"> de sanctionner l’atteinte de la compétence à la fin du cours et de certifier l’atteinte des compétences à la fin du programme.</w:t>
            </w:r>
          </w:p>
        </w:tc>
        <w:tc>
          <w:tcPr>
            <w:tcW w:w="1129" w:type="pct"/>
            <w:vAlign w:val="center"/>
          </w:tcPr>
          <w:p w14:paraId="2D8A9F36" w14:textId="77777777" w:rsidR="007C2EE0" w:rsidRPr="007C2EE0" w:rsidRDefault="007C2EE0" w:rsidP="00916530">
            <w:pPr>
              <w:autoSpaceDE w:val="0"/>
              <w:autoSpaceDN w:val="0"/>
              <w:adjustRightInd w:val="0"/>
              <w:spacing w:before="200" w:after="0" w:line="240" w:lineRule="auto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  <w:r w:rsidRPr="007C2EE0">
              <w:rPr>
                <w:rFonts w:ascii="Century Gothic" w:hAnsi="Century Gothic" w:cs="Calibri"/>
                <w:sz w:val="20"/>
                <w:szCs w:val="20"/>
                <w:lang w:bidi="he-IL"/>
              </w:rPr>
              <w:t>Évaluation certificative :</w:t>
            </w:r>
          </w:p>
          <w:p w14:paraId="3A0A9FC7" w14:textId="77777777" w:rsidR="007C2EE0" w:rsidRPr="007C2EE0" w:rsidRDefault="007C2EE0" w:rsidP="00C35CED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23" w:hanging="323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  <w:r w:rsidRPr="007C2EE0">
              <w:rPr>
                <w:rFonts w:ascii="Century Gothic" w:hAnsi="Century Gothic" w:cs="Calibri"/>
                <w:sz w:val="20"/>
                <w:szCs w:val="20"/>
                <w:lang w:bidi="he-IL"/>
              </w:rPr>
              <w:t>Formelle</w:t>
            </w:r>
          </w:p>
          <w:p w14:paraId="57D773EA" w14:textId="1A8946DA" w:rsidR="007C2EE0" w:rsidRPr="00C35CED" w:rsidRDefault="007C2EE0" w:rsidP="00916530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323" w:hanging="323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  <w:r w:rsidRPr="007C2EE0">
              <w:rPr>
                <w:rFonts w:ascii="Century Gothic" w:hAnsi="Century Gothic" w:cs="Calibri"/>
                <w:sz w:val="20"/>
                <w:szCs w:val="20"/>
                <w:lang w:bidi="he-IL"/>
              </w:rPr>
              <w:t>Évaluation mutuelle</w:t>
            </w:r>
          </w:p>
        </w:tc>
        <w:tc>
          <w:tcPr>
            <w:tcW w:w="762" w:type="pct"/>
          </w:tcPr>
          <w:p w14:paraId="575A44CF" w14:textId="77777777" w:rsidR="008044DE" w:rsidRPr="002A628D" w:rsidRDefault="008044DE" w:rsidP="0080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sz w:val="42"/>
                <w:szCs w:val="42"/>
                <w:lang w:bidi="he-IL"/>
              </w:rPr>
            </w:pPr>
          </w:p>
          <w:p w14:paraId="3D0EB030" w14:textId="77777777" w:rsidR="008044DE" w:rsidRPr="007C2EE0" w:rsidRDefault="008044DE" w:rsidP="0080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  <w:proofErr w:type="spellStart"/>
            <w:r w:rsidRPr="007C2EE0">
              <w:rPr>
                <w:rFonts w:ascii="Century Gothic" w:hAnsi="Century Gothic" w:cs="Calibri"/>
                <w:sz w:val="20"/>
                <w:szCs w:val="20"/>
                <w:lang w:bidi="he-IL"/>
              </w:rPr>
              <w:t>Enseignant.e</w:t>
            </w:r>
            <w:proofErr w:type="spellEnd"/>
            <w:r w:rsidRPr="007C2EE0">
              <w:rPr>
                <w:rFonts w:ascii="Century Gothic" w:hAnsi="Century Gothic" w:cs="Calibri"/>
                <w:sz w:val="20"/>
                <w:szCs w:val="20"/>
                <w:lang w:bidi="he-IL"/>
              </w:rPr>
              <w:t xml:space="preserve"> </w:t>
            </w:r>
          </w:p>
          <w:p w14:paraId="7789E5FE" w14:textId="77777777" w:rsidR="008044DE" w:rsidRPr="002A628D" w:rsidRDefault="008044DE" w:rsidP="0080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sz w:val="6"/>
                <w:szCs w:val="6"/>
                <w:lang w:bidi="he-IL"/>
              </w:rPr>
            </w:pPr>
          </w:p>
          <w:p w14:paraId="4410CF38" w14:textId="00494933" w:rsidR="007C2EE0" w:rsidRPr="007C2EE0" w:rsidRDefault="008044DE" w:rsidP="0080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sz w:val="20"/>
                <w:szCs w:val="20"/>
                <w:lang w:bidi="he-IL"/>
              </w:rPr>
            </w:pPr>
            <w:proofErr w:type="spellStart"/>
            <w:r w:rsidRPr="007C2EE0">
              <w:rPr>
                <w:rFonts w:ascii="Century Gothic" w:hAnsi="Century Gothic" w:cs="Calibri"/>
                <w:sz w:val="20"/>
                <w:szCs w:val="20"/>
                <w:lang w:bidi="he-IL"/>
              </w:rPr>
              <w:t>Étudiant.e</w:t>
            </w:r>
            <w:proofErr w:type="spellEnd"/>
          </w:p>
        </w:tc>
      </w:tr>
    </w:tbl>
    <w:p w14:paraId="6363F0FD" w14:textId="77777777" w:rsidR="000009AE" w:rsidRPr="00C35CED" w:rsidRDefault="000009AE" w:rsidP="000009A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16"/>
          <w:szCs w:val="16"/>
          <w:lang w:bidi="he-IL"/>
        </w:rPr>
      </w:pPr>
    </w:p>
    <w:p w14:paraId="0C20F3E7" w14:textId="4992FAE5" w:rsidR="000009AE" w:rsidRPr="00916530" w:rsidRDefault="000009AE" w:rsidP="000009A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17"/>
          <w:szCs w:val="17"/>
          <w:lang w:bidi="he-IL"/>
        </w:rPr>
      </w:pPr>
      <w:r w:rsidRPr="00916530">
        <w:rPr>
          <w:rFonts w:ascii="Century Gothic" w:hAnsi="Century Gothic" w:cs="Calibri"/>
          <w:sz w:val="17"/>
          <w:szCs w:val="17"/>
          <w:lang w:bidi="he-IL"/>
        </w:rPr>
        <w:t xml:space="preserve">Adapté de </w:t>
      </w:r>
      <w:proofErr w:type="spellStart"/>
      <w:r w:rsidRPr="00916530">
        <w:rPr>
          <w:rFonts w:ascii="Century Gothic" w:hAnsi="Century Gothic" w:cs="Calibri"/>
          <w:sz w:val="17"/>
          <w:szCs w:val="17"/>
          <w:lang w:bidi="he-IL"/>
        </w:rPr>
        <w:t>Mastracci</w:t>
      </w:r>
      <w:proofErr w:type="spellEnd"/>
      <w:r w:rsidRPr="00916530">
        <w:rPr>
          <w:rFonts w:ascii="Century Gothic" w:hAnsi="Century Gothic" w:cs="Calibri"/>
          <w:sz w:val="17"/>
          <w:szCs w:val="17"/>
          <w:lang w:bidi="he-IL"/>
        </w:rPr>
        <w:t xml:space="preserve"> 2019, </w:t>
      </w:r>
      <w:proofErr w:type="spellStart"/>
      <w:r w:rsidRPr="00916530">
        <w:rPr>
          <w:rFonts w:ascii="Century Gothic" w:hAnsi="Century Gothic" w:cs="Calibri"/>
          <w:sz w:val="17"/>
          <w:szCs w:val="17"/>
          <w:lang w:bidi="he-IL"/>
        </w:rPr>
        <w:t>Bélec</w:t>
      </w:r>
      <w:proofErr w:type="spellEnd"/>
      <w:r w:rsidRPr="00916530">
        <w:rPr>
          <w:rFonts w:ascii="Century Gothic" w:hAnsi="Century Gothic" w:cs="Calibri"/>
          <w:sz w:val="17"/>
          <w:szCs w:val="17"/>
          <w:lang w:bidi="he-IL"/>
        </w:rPr>
        <w:t xml:space="preserve"> 2017, Leroux, 2014</w:t>
      </w:r>
      <w:r w:rsidR="00916530">
        <w:rPr>
          <w:rFonts w:ascii="Century Gothic" w:hAnsi="Century Gothic" w:cs="Calibri"/>
          <w:sz w:val="17"/>
          <w:szCs w:val="17"/>
          <w:lang w:bidi="he-IL"/>
        </w:rPr>
        <w:t>.</w:t>
      </w:r>
    </w:p>
    <w:p w14:paraId="67399E29" w14:textId="77777777" w:rsidR="000009AE" w:rsidRPr="00C35CED" w:rsidRDefault="000009AE" w:rsidP="000009A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16"/>
          <w:szCs w:val="16"/>
          <w:lang w:bidi="he-IL"/>
        </w:rPr>
      </w:pPr>
    </w:p>
    <w:p w14:paraId="28758268" w14:textId="77777777" w:rsidR="000009AE" w:rsidRPr="00C35CED" w:rsidRDefault="000009AE" w:rsidP="000009A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16"/>
          <w:szCs w:val="16"/>
          <w:lang w:bidi="he-IL"/>
        </w:rPr>
      </w:pPr>
    </w:p>
    <w:sectPr w:rsidR="000009AE" w:rsidRPr="00C35CED" w:rsidSect="007C2EE0">
      <w:headerReference w:type="default" r:id="rId7"/>
      <w:footerReference w:type="default" r:id="rId8"/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3E979" w14:textId="77777777" w:rsidR="00BF34A3" w:rsidRDefault="00BF34A3" w:rsidP="000009AE">
      <w:pPr>
        <w:spacing w:after="0" w:line="240" w:lineRule="auto"/>
      </w:pPr>
      <w:r>
        <w:separator/>
      </w:r>
    </w:p>
  </w:endnote>
  <w:endnote w:type="continuationSeparator" w:id="0">
    <w:p w14:paraId="654EC521" w14:textId="77777777" w:rsidR="00BF34A3" w:rsidRDefault="00BF34A3" w:rsidP="0000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8EE84" w14:textId="0598FD2A" w:rsidR="00C35CED" w:rsidRDefault="00C35CED">
    <w:pPr>
      <w:pStyle w:val="Pieddepag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934E0C4" wp14:editId="1E3BD175">
          <wp:simplePos x="0" y="0"/>
          <wp:positionH relativeFrom="column">
            <wp:posOffset>433070</wp:posOffset>
          </wp:positionH>
          <wp:positionV relativeFrom="paragraph">
            <wp:posOffset>-112395</wp:posOffset>
          </wp:positionV>
          <wp:extent cx="5971540" cy="51879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d-de-p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1540" cy="518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D01D0" w14:textId="77777777" w:rsidR="00BF34A3" w:rsidRDefault="00BF34A3" w:rsidP="000009AE">
      <w:pPr>
        <w:spacing w:after="0" w:line="240" w:lineRule="auto"/>
      </w:pPr>
      <w:r>
        <w:separator/>
      </w:r>
    </w:p>
  </w:footnote>
  <w:footnote w:type="continuationSeparator" w:id="0">
    <w:p w14:paraId="099A6D5E" w14:textId="77777777" w:rsidR="00BF34A3" w:rsidRDefault="00BF34A3" w:rsidP="000009AE">
      <w:pPr>
        <w:spacing w:after="0" w:line="240" w:lineRule="auto"/>
      </w:pPr>
      <w:r>
        <w:continuationSeparator/>
      </w:r>
    </w:p>
  </w:footnote>
  <w:footnote w:id="1">
    <w:p w14:paraId="3A00564E" w14:textId="0E330365" w:rsidR="000009AE" w:rsidRPr="00916530" w:rsidRDefault="000009AE" w:rsidP="0091653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Century Gothic" w:hAnsi="Century Gothic" w:cs="Calibri"/>
          <w:sz w:val="17"/>
          <w:szCs w:val="17"/>
          <w:lang w:bidi="he-IL"/>
        </w:rPr>
      </w:pPr>
      <w:r w:rsidRPr="00916530">
        <w:rPr>
          <w:rStyle w:val="Appelnotedebasdep"/>
          <w:rFonts w:ascii="Century Gothic" w:hAnsi="Century Gothic"/>
          <w:sz w:val="17"/>
          <w:szCs w:val="17"/>
        </w:rPr>
        <w:footnoteRef/>
      </w:r>
      <w:r w:rsidRPr="00916530">
        <w:rPr>
          <w:rFonts w:ascii="Century Gothic" w:hAnsi="Century Gothic"/>
          <w:sz w:val="17"/>
          <w:szCs w:val="17"/>
        </w:rPr>
        <w:t xml:space="preserve"> </w:t>
      </w:r>
      <w:r w:rsidRPr="00916530">
        <w:rPr>
          <w:rFonts w:ascii="Century Gothic" w:hAnsi="Century Gothic"/>
          <w:sz w:val="17"/>
          <w:szCs w:val="17"/>
        </w:rPr>
        <w:tab/>
        <w:t xml:space="preserve">L’évaluation informelle se déroule tout au long du cours sans instrument en particulier. </w:t>
      </w:r>
      <w:r w:rsidR="00916530" w:rsidRPr="00916530">
        <w:rPr>
          <w:rFonts w:ascii="Century Gothic" w:hAnsi="Century Gothic"/>
          <w:sz w:val="17"/>
          <w:szCs w:val="17"/>
        </w:rPr>
        <w:t xml:space="preserve"> </w:t>
      </w:r>
      <w:r w:rsidRPr="00916530">
        <w:rPr>
          <w:rFonts w:ascii="Century Gothic" w:hAnsi="Century Gothic"/>
          <w:sz w:val="17"/>
          <w:szCs w:val="17"/>
        </w:rPr>
        <w:t>L’évaluation formelle est prévue au calendrier et se réalise à l’aide d’activités, de critères d’évaluation et est instrumentée (consignes et grilles d’évaluation).</w:t>
      </w:r>
    </w:p>
    <w:p w14:paraId="5615FF4C" w14:textId="77777777" w:rsidR="00916530" w:rsidRPr="00916530" w:rsidRDefault="00916530" w:rsidP="0091653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17"/>
          <w:szCs w:val="17"/>
          <w:lang w:bidi="he-IL"/>
        </w:rPr>
      </w:pPr>
    </w:p>
  </w:footnote>
  <w:footnote w:id="2">
    <w:p w14:paraId="39FBC601" w14:textId="1A8A21E3" w:rsidR="000009AE" w:rsidRPr="00916530" w:rsidRDefault="000009AE" w:rsidP="00916530">
      <w:pPr>
        <w:pStyle w:val="Notedebasdepage"/>
        <w:tabs>
          <w:tab w:val="left" w:pos="284"/>
        </w:tabs>
        <w:ind w:left="284" w:hanging="284"/>
        <w:rPr>
          <w:rFonts w:ascii="Century Gothic" w:hAnsi="Century Gothic"/>
          <w:sz w:val="17"/>
          <w:szCs w:val="17"/>
        </w:rPr>
      </w:pPr>
      <w:r w:rsidRPr="00916530">
        <w:rPr>
          <w:rStyle w:val="Appelnotedebasdep"/>
          <w:rFonts w:ascii="Century Gothic" w:hAnsi="Century Gothic"/>
          <w:sz w:val="17"/>
          <w:szCs w:val="17"/>
        </w:rPr>
        <w:footnoteRef/>
      </w:r>
      <w:r w:rsidRPr="00916530">
        <w:rPr>
          <w:rFonts w:ascii="Century Gothic" w:hAnsi="Century Gothic"/>
          <w:sz w:val="17"/>
          <w:szCs w:val="17"/>
        </w:rPr>
        <w:t xml:space="preserve"> </w:t>
      </w:r>
      <w:r w:rsidRPr="00916530">
        <w:rPr>
          <w:rFonts w:ascii="Century Gothic" w:hAnsi="Century Gothic"/>
          <w:sz w:val="17"/>
          <w:szCs w:val="17"/>
        </w:rPr>
        <w:tab/>
        <w:t xml:space="preserve">L’autoévaluation est un processus structuré par lequel </w:t>
      </w:r>
      <w:proofErr w:type="gramStart"/>
      <w:r w:rsidRPr="00916530">
        <w:rPr>
          <w:rFonts w:ascii="Century Gothic" w:hAnsi="Century Gothic"/>
          <w:sz w:val="17"/>
          <w:szCs w:val="17"/>
        </w:rPr>
        <w:t>l’</w:t>
      </w:r>
      <w:proofErr w:type="spellStart"/>
      <w:r w:rsidRPr="00916530">
        <w:rPr>
          <w:rFonts w:ascii="Century Gothic" w:hAnsi="Century Gothic"/>
          <w:sz w:val="17"/>
          <w:szCs w:val="17"/>
        </w:rPr>
        <w:t>étudiant.e</w:t>
      </w:r>
      <w:proofErr w:type="spellEnd"/>
      <w:proofErr w:type="gramEnd"/>
      <w:r w:rsidRPr="00916530">
        <w:rPr>
          <w:rFonts w:ascii="Century Gothic" w:hAnsi="Century Gothic"/>
          <w:sz w:val="17"/>
          <w:szCs w:val="17"/>
        </w:rPr>
        <w:t xml:space="preserve"> formule une appréciation de ses propres progrès en matière de connaissances (savoirs), de savoir-faire et de savoir-être. L’autoévaluation donne à </w:t>
      </w:r>
      <w:proofErr w:type="gramStart"/>
      <w:r w:rsidRPr="00916530">
        <w:rPr>
          <w:rFonts w:ascii="Century Gothic" w:hAnsi="Century Gothic"/>
          <w:sz w:val="17"/>
          <w:szCs w:val="17"/>
        </w:rPr>
        <w:t>l’</w:t>
      </w:r>
      <w:proofErr w:type="spellStart"/>
      <w:r w:rsidRPr="00916530">
        <w:rPr>
          <w:rFonts w:ascii="Century Gothic" w:hAnsi="Century Gothic"/>
          <w:sz w:val="17"/>
          <w:szCs w:val="17"/>
        </w:rPr>
        <w:t>étudiant.e</w:t>
      </w:r>
      <w:proofErr w:type="spellEnd"/>
      <w:proofErr w:type="gramEnd"/>
      <w:r w:rsidRPr="00916530">
        <w:rPr>
          <w:rFonts w:ascii="Century Gothic" w:hAnsi="Century Gothic"/>
          <w:sz w:val="17"/>
          <w:szCs w:val="17"/>
        </w:rPr>
        <w:t xml:space="preserve"> une conscience et une compréhension accrues de lui-même en tant qu’</w:t>
      </w:r>
      <w:proofErr w:type="spellStart"/>
      <w:r w:rsidRPr="00916530">
        <w:rPr>
          <w:rFonts w:ascii="Century Gothic" w:hAnsi="Century Gothic"/>
          <w:sz w:val="17"/>
          <w:szCs w:val="17"/>
        </w:rPr>
        <w:t>apprenant</w:t>
      </w:r>
      <w:r w:rsidR="00916530" w:rsidRPr="00916530">
        <w:rPr>
          <w:rFonts w:ascii="Century Gothic" w:hAnsi="Century Gothic"/>
          <w:sz w:val="17"/>
          <w:szCs w:val="17"/>
        </w:rPr>
        <w:t>.e</w:t>
      </w:r>
      <w:proofErr w:type="spellEnd"/>
      <w:r w:rsidR="00916530" w:rsidRPr="00916530">
        <w:rPr>
          <w:rFonts w:ascii="Century Gothic" w:hAnsi="Century Gothic"/>
          <w:sz w:val="17"/>
          <w:szCs w:val="17"/>
        </w:rPr>
        <w:t>.</w:t>
      </w:r>
    </w:p>
    <w:p w14:paraId="0AE7DBC6" w14:textId="77777777" w:rsidR="000009AE" w:rsidRPr="00916530" w:rsidRDefault="000009AE" w:rsidP="000009AE">
      <w:pPr>
        <w:pStyle w:val="Notedebasdepage"/>
        <w:rPr>
          <w:rFonts w:ascii="Century Gothic" w:hAnsi="Century Gothic"/>
          <w:sz w:val="17"/>
          <w:szCs w:val="17"/>
        </w:rPr>
      </w:pPr>
    </w:p>
  </w:footnote>
  <w:footnote w:id="3">
    <w:p w14:paraId="585470CF" w14:textId="478F7327" w:rsidR="007C2EE0" w:rsidRPr="00C35CED" w:rsidRDefault="007C2EE0" w:rsidP="00916530">
      <w:pPr>
        <w:tabs>
          <w:tab w:val="left" w:pos="284"/>
        </w:tabs>
        <w:spacing w:line="240" w:lineRule="auto"/>
        <w:ind w:left="284" w:hanging="284"/>
        <w:rPr>
          <w:rFonts w:ascii="Century Gothic" w:hAnsi="Century Gothic"/>
          <w:sz w:val="16"/>
          <w:szCs w:val="16"/>
        </w:rPr>
      </w:pPr>
      <w:r w:rsidRPr="00916530">
        <w:rPr>
          <w:rStyle w:val="Appelnotedebasdep"/>
          <w:rFonts w:ascii="Century Gothic" w:hAnsi="Century Gothic"/>
          <w:sz w:val="17"/>
          <w:szCs w:val="17"/>
        </w:rPr>
        <w:footnoteRef/>
      </w:r>
      <w:r w:rsidRPr="00916530">
        <w:rPr>
          <w:rFonts w:ascii="Century Gothic" w:hAnsi="Century Gothic"/>
          <w:sz w:val="17"/>
          <w:szCs w:val="17"/>
        </w:rPr>
        <w:t xml:space="preserve"> </w:t>
      </w:r>
      <w:r w:rsidRPr="00916530">
        <w:rPr>
          <w:rFonts w:ascii="Century Gothic" w:hAnsi="Century Gothic"/>
          <w:sz w:val="17"/>
          <w:szCs w:val="17"/>
        </w:rPr>
        <w:tab/>
        <w:t xml:space="preserve">L’évaluation mutuelle est un processus structuré par lequel deux ou plusieurs </w:t>
      </w:r>
      <w:proofErr w:type="spellStart"/>
      <w:r w:rsidRPr="00916530">
        <w:rPr>
          <w:rFonts w:ascii="Century Gothic" w:hAnsi="Century Gothic"/>
          <w:sz w:val="17"/>
          <w:szCs w:val="17"/>
        </w:rPr>
        <w:t>étudiant.</w:t>
      </w:r>
      <w:proofErr w:type="gramStart"/>
      <w:r w:rsidRPr="00916530">
        <w:rPr>
          <w:rFonts w:ascii="Century Gothic" w:hAnsi="Century Gothic"/>
          <w:sz w:val="17"/>
          <w:szCs w:val="17"/>
        </w:rPr>
        <w:t>e</w:t>
      </w:r>
      <w:r w:rsidR="00916530" w:rsidRPr="00916530">
        <w:rPr>
          <w:rFonts w:ascii="Century Gothic" w:hAnsi="Century Gothic"/>
          <w:sz w:val="17"/>
          <w:szCs w:val="17"/>
        </w:rPr>
        <w:t>.</w:t>
      </w:r>
      <w:r w:rsidRPr="00916530">
        <w:rPr>
          <w:rFonts w:ascii="Century Gothic" w:hAnsi="Century Gothic"/>
          <w:sz w:val="17"/>
          <w:szCs w:val="17"/>
        </w:rPr>
        <w:t>s</w:t>
      </w:r>
      <w:proofErr w:type="spellEnd"/>
      <w:proofErr w:type="gramEnd"/>
      <w:r w:rsidRPr="00916530">
        <w:rPr>
          <w:rFonts w:ascii="Century Gothic" w:hAnsi="Century Gothic"/>
          <w:sz w:val="17"/>
          <w:szCs w:val="17"/>
        </w:rPr>
        <w:t xml:space="preserve"> s’engagent dans une évaluation conjointe d’un travail</w:t>
      </w:r>
      <w:r w:rsidR="00916530" w:rsidRPr="00916530">
        <w:rPr>
          <w:rFonts w:ascii="Century Gothic" w:hAnsi="Century Gothic"/>
          <w:sz w:val="17"/>
          <w:szCs w:val="17"/>
        </w:rPr>
        <w:t xml:space="preserve"> o</w:t>
      </w:r>
      <w:r w:rsidRPr="00916530">
        <w:rPr>
          <w:rFonts w:ascii="Century Gothic" w:hAnsi="Century Gothic"/>
          <w:sz w:val="17"/>
          <w:szCs w:val="17"/>
        </w:rPr>
        <w:t>u par lequel l’</w:t>
      </w:r>
      <w:proofErr w:type="spellStart"/>
      <w:r w:rsidRPr="00916530">
        <w:rPr>
          <w:rFonts w:ascii="Century Gothic" w:hAnsi="Century Gothic"/>
          <w:sz w:val="17"/>
          <w:szCs w:val="17"/>
        </w:rPr>
        <w:t>étudiant.e</w:t>
      </w:r>
      <w:proofErr w:type="spellEnd"/>
      <w:r w:rsidRPr="00916530">
        <w:rPr>
          <w:rFonts w:ascii="Century Gothic" w:hAnsi="Century Gothic"/>
          <w:sz w:val="17"/>
          <w:szCs w:val="17"/>
        </w:rPr>
        <w:t xml:space="preserve"> ou un groupe d’</w:t>
      </w:r>
      <w:proofErr w:type="spellStart"/>
      <w:r w:rsidRPr="00916530">
        <w:rPr>
          <w:rFonts w:ascii="Century Gothic" w:hAnsi="Century Gothic"/>
          <w:sz w:val="17"/>
          <w:szCs w:val="17"/>
        </w:rPr>
        <w:t>étudiant.e.s</w:t>
      </w:r>
      <w:proofErr w:type="spellEnd"/>
      <w:r w:rsidRPr="00916530">
        <w:rPr>
          <w:rFonts w:ascii="Century Gothic" w:hAnsi="Century Gothic"/>
          <w:sz w:val="17"/>
          <w:szCs w:val="17"/>
        </w:rPr>
        <w:t xml:space="preserve"> s’engagent dans une évaluation conjointe d’un travail avec l’</w:t>
      </w:r>
      <w:proofErr w:type="spellStart"/>
      <w:r w:rsidRPr="00916530">
        <w:rPr>
          <w:rFonts w:ascii="Century Gothic" w:hAnsi="Century Gothic"/>
          <w:sz w:val="17"/>
          <w:szCs w:val="17"/>
        </w:rPr>
        <w:t>enseignant.e</w:t>
      </w:r>
      <w:proofErr w:type="spellEnd"/>
      <w:r w:rsidRPr="00916530">
        <w:rPr>
          <w:rFonts w:ascii="Century Gothic" w:hAnsi="Century Gothic"/>
          <w:sz w:val="17"/>
          <w:szCs w:val="17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6D4C1" w14:textId="77777777" w:rsidR="007C2EE0" w:rsidRPr="007C2EE0" w:rsidRDefault="007C2EE0" w:rsidP="007C2EE0">
    <w:pPr>
      <w:pStyle w:val="En-tte"/>
      <w:rPr>
        <w:rFonts w:ascii="Century Gothic" w:hAnsi="Century Gothic"/>
        <w:b/>
        <w:bCs/>
        <w:noProof/>
        <w:sz w:val="44"/>
        <w:szCs w:val="44"/>
      </w:rPr>
    </w:pPr>
    <w:r w:rsidRPr="007C2EE0">
      <w:rPr>
        <w:rFonts w:ascii="Century Gothic" w:hAnsi="Century Gothic"/>
        <w:b/>
        <w:bCs/>
        <w:noProof/>
        <w:sz w:val="44"/>
        <w:szCs w:val="44"/>
      </w:rPr>
      <w:drawing>
        <wp:anchor distT="0" distB="0" distL="114300" distR="114300" simplePos="0" relativeHeight="251659264" behindDoc="1" locked="0" layoutInCell="1" allowOverlap="1" wp14:anchorId="71A0B269" wp14:editId="3CE95AF5">
          <wp:simplePos x="0" y="0"/>
          <wp:positionH relativeFrom="column">
            <wp:posOffset>4433570</wp:posOffset>
          </wp:positionH>
          <wp:positionV relativeFrom="paragraph">
            <wp:posOffset>-116840</wp:posOffset>
          </wp:positionV>
          <wp:extent cx="1638300" cy="66675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É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C2EE0">
      <w:rPr>
        <w:rFonts w:ascii="Century Gothic" w:hAnsi="Century Gothic"/>
        <w:b/>
        <w:bCs/>
        <w:noProof/>
        <w:sz w:val="44"/>
        <w:szCs w:val="44"/>
      </w:rPr>
      <w:t>Buts, fonctions et types</w:t>
    </w:r>
  </w:p>
  <w:p w14:paraId="79BA2036" w14:textId="18A97053" w:rsidR="007C2EE0" w:rsidRPr="007C2EE0" w:rsidRDefault="007C2EE0" w:rsidP="007C2EE0">
    <w:pPr>
      <w:pStyle w:val="En-tte"/>
      <w:rPr>
        <w:rFonts w:ascii="Century Gothic" w:hAnsi="Century Gothic"/>
        <w:b/>
        <w:bCs/>
        <w:noProof/>
        <w:sz w:val="44"/>
        <w:szCs w:val="44"/>
      </w:rPr>
    </w:pPr>
    <w:r w:rsidRPr="007C2EE0">
      <w:rPr>
        <w:rFonts w:ascii="Century Gothic" w:hAnsi="Century Gothic"/>
        <w:b/>
        <w:bCs/>
        <w:noProof/>
        <w:sz w:val="44"/>
        <w:szCs w:val="44"/>
      </w:rPr>
      <w:t>de l’évaluation</w:t>
    </w:r>
  </w:p>
  <w:p w14:paraId="6A6A6CF8" w14:textId="77777777" w:rsidR="007C2EE0" w:rsidRDefault="007C2E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31D95"/>
    <w:multiLevelType w:val="hybridMultilevel"/>
    <w:tmpl w:val="2B06F9C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74B48"/>
    <w:multiLevelType w:val="hybridMultilevel"/>
    <w:tmpl w:val="A154C5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E45BD"/>
    <w:multiLevelType w:val="hybridMultilevel"/>
    <w:tmpl w:val="2932A83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A332C"/>
    <w:multiLevelType w:val="hybridMultilevel"/>
    <w:tmpl w:val="A4CEEFF0"/>
    <w:lvl w:ilvl="0" w:tplc="0C0C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9AE"/>
    <w:rsid w:val="000009AE"/>
    <w:rsid w:val="002A628D"/>
    <w:rsid w:val="00694783"/>
    <w:rsid w:val="007C2EE0"/>
    <w:rsid w:val="008044DE"/>
    <w:rsid w:val="00916530"/>
    <w:rsid w:val="00B2606C"/>
    <w:rsid w:val="00BF34A3"/>
    <w:rsid w:val="00C35CED"/>
    <w:rsid w:val="00F7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43372"/>
  <w15:chartTrackingRefBased/>
  <w15:docId w15:val="{14689A13-1DE0-4D1B-8571-090E0FA6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9A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00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009AE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9A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9A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9AE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7C2E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2EE0"/>
  </w:style>
  <w:style w:type="paragraph" w:styleId="Pieddepage">
    <w:name w:val="footer"/>
    <w:basedOn w:val="Normal"/>
    <w:link w:val="PieddepageCar"/>
    <w:uiPriority w:val="99"/>
    <w:unhideWhenUsed/>
    <w:rsid w:val="007C2E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2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Lizée, Genevieve</dc:creator>
  <cp:keywords/>
  <dc:description/>
  <cp:lastModifiedBy>René, Julie</cp:lastModifiedBy>
  <cp:revision>6</cp:revision>
  <dcterms:created xsi:type="dcterms:W3CDTF">2020-08-10T19:38:00Z</dcterms:created>
  <dcterms:modified xsi:type="dcterms:W3CDTF">2020-08-10T20:01:00Z</dcterms:modified>
</cp:coreProperties>
</file>